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AI赋能·以评促改·回归教材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— 2026年杭州二模应用文写作讲评课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礼泉县第一中学教师/教研员 高小聪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一、教学基本信息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 应用文写作讲评：Show up for Inter-class Running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 写作讲评课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1课时（45分钟）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授课对象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普通高中高三年级学生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二、教学内容分析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本节课以2026年杭州二模应用文写作任务“Show up for Inter-class Running”为载体，通过AI评析四篇不同分数档的习作，引导学生依据高考评分标准（内容、语言、逻辑、词数）发现问题、提出修改建议，并回归教材提炼有关“校园生活+运动健康”的词块句型，最终迁移至新的写作任务（眼保健操投稿）。教学内容紧扣“健康第一”理念，融合信息技术与教材资源，符合新高考“教考衔接”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三、学情分析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高三学生已具备一定的应用文写作基础，但在审题准确性、语言规范性、逻辑连贯性和词数控制上仍有较大提升空间。部分学生存在“有话写但写不好”的困境，语法错误频出，且缺乏自主修改的习惯。学生对AI辅助学习有新鲜感，乐于尝试；同时，教材已学内容未能有效迁移至写作中。因此，本节课需要提供清晰的评析支架、具体的修改策略和可迁移的语言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通过本课学习，学生能够：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语言能力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准确理解校园投稿的体裁特征、读者意识与语体要求，掌握“陈述现象—提出劝告和建议—发出倡议”的语篇结构。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借助AI评析或同伴互评，识别并修正自身习作中的常见语言错误（主谓一致、非谓语动词、拼写等）。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从教材相关单元中提取核心词块（如 build up our bodies, relieve stress, form good habits）和高分句型（如 It is high time that...），并迁移至新的写作任务。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文化意识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认同“健康第一”的理念，理解日常体育锻炼对身心发展、学习效率及团队意识的积极意义，形成理性、负责任的健康观。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在劝告与倡议中体现尊重、平等、建设性的校园文化，增强作为校园成员的责任感。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思维品质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★能够依据高考评分标准，对多篇习作进行对比分析与逻辑评价，判断其优劣并给出具体修改建议。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★能够按照清晰的逻辑层次组织短文，合理使用衔接词（accordingly, actually, most importantly）增强语篇连贯性。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★能够将本节课所学的审题方法、修改策略和教材语言灵活迁移至相似写作任务（如眼保健操），实现举一反三。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学习能力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★能够主动利用AI工具进行自我评析与错误定位，形成“写作—评析—修改—再写作”的自主学习闭环。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★能够通过回归教材，自主整理并分类积累主题词块与句型，构建个人语言资源库。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★能够在课堂反思中有意识地总结学习收获与不足，制订个性化改进计划。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★教学重点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①运用评分标准评析习作并发现问题；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 从教材中提取并运用词块句型；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③ 修改典型错误，提升语言质量。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★教学难点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学生能否准确识别并修改自身习作中的语病；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② 学生能否将教材语言灵活迁移至新情境。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六、教学方法与资源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★教学方法：任务型教学法、对比分析法、合作学习法、AI辅助教学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★教学资源：PPT课件、四篇习作纸质/电子版、AI评析示例（豆包）、教材 B1U1/B1U3/XB3U2 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七、教学过程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887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789"/>
        <w:gridCol w:w="2285"/>
        <w:gridCol w:w="1848"/>
        <w:gridCol w:w="1320"/>
        <w:gridCol w:w="14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教学环节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教师活动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学生活动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活动层次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设计意图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1 情景导入与审题训练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观看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校园课间跑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的视频（歌曲）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；引导学生快速审题（体裁、读者、要点、时态、词数、语气）。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参与讨论；完成30秒审题清单，口头回答问题。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感知与注意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（学习理解）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激活背景知识，培养审题习惯，为后续评析奠定基础。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2 整体感知与评分标准学习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简要呈现高考应用文评分标准（内容、语言、逻辑、词数），发放四篇习作（匿名）。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快速浏览四篇习作，初步感知差异。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获取与梳理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（学习理解）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让学生从整体上建立评分标准与文本表现的对应关系。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3 对比分析+AI评析解读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展示AI对四篇习作的评析结果（PPT）；引导学生逐篇讨论：优点+问题+得分。聚焦一篇典型问题习作（153词，语法错误），提问“如何改进”。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小组合作：对照评分标准，给每篇习作打分并说明理由；全班分享。分析典型习错误（主谓一致、非谓语动词、词数），提出修改方案。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分析与判断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（应用实践）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培养学生依据标准进行批判性评析的能力；AI评析提供外部视角，激发修改动机。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4 回归教材与语言内化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引导学生翻开教材 B1U1, B1U3, XB3U2，以任务单形式提取有关“校园生活+运动健康”的词块和句型。展示教材语言与作文片段的嫁接示范。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小组合作：快速浏览教材，填写词句卡（每组5个词块+3个句型）。尝试用教材句式改写典型习作中的1-2句话。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概括与整合→内化与运用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（学习理解→应用实践）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打破教材与写作壁垒，让学生有词可用、有句可依，实现语言输入向输出的转化。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5 修改实践与同伴互评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分发改进版练习单（典型习作的挖空+语法填空形式），巡视指导。邀请学生展示修改成果。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独立完成改错/填空练习，然后同桌交换检查。口头分享修改理由。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描述与阐释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（应用实践）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落实“以评促改”，在具体语言操练中巩固语法和词块。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6 迁移创新写作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呈现新任务：Take Eye Exercises Seriously（用眼保健操替换课间跑），提供半开放支架。要求运用本节课所学至少3个词块或句型。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根据支架快速构思，写出2-3句关键句（开头+劝说+倡议）。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想象与创造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（迁移创新）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检测学生迁移能力，实现举一反三，为课后完整写作铺垫。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Step 7 反思归纳与作业布置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3分钟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引导学生用“I learned... I can... I will...”总结；布置作业。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口头或书面完成反思。记录作业：①完成眼保健操全文写作（80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-110词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）；②用AI自评并提交原稿+评析+修改稿；③整理个人词句卡。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反思与评价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（迁移创新）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强化元认知，培养自主学习能力。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sz w:val="24"/>
          <w:szCs w:val="24"/>
        </w:rPr>
        <w:t>、教学评价设计</w:t>
      </w:r>
    </w:p>
    <w:tbl>
      <w:tblPr>
        <w:tblStyle w:val="7"/>
        <w:tblW w:w="833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2544"/>
        <w:gridCol w:w="42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评价维度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评价方式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评价内容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语言能力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课堂观察+修改练习单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能否正确修改典型错误；能否使用教材句型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思维品质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小组讨论表现+打分理由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能否依据标准合理论证习作优劣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迁移创新能力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迁移写作片段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能否在新任务中使用所学词块句型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学习能力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反思总结+作业提交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</w:pPr>
            <w:r>
              <w:t>能否主动使用AI自评；是否整理词句卡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sz w:val="24"/>
          <w:szCs w:val="24"/>
        </w:rPr>
        <w:t>、教学反思（预设）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★预期效果：学生能够通过对比评析清楚认识高分作文的特征；能够主动从教材★中提取可用语言；大部分学生能完成迁移写作的初稿。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★可能问题：部分学生对AI评析过于依赖，缺乏独立思考；时间紧张，迁移写作片段可能不够充分。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★改进措施：在Step 3中，先让学生独立评析再对照AI结果，避免思维惰性；迁移写作作为课后完整作业，下节课展示。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A621"/>
    <w:multiLevelType w:val="singleLevel"/>
    <w:tmpl w:val="3FB1A621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D6737"/>
    <w:rsid w:val="31E83F62"/>
    <w:rsid w:val="499E16B9"/>
    <w:rsid w:val="5AC6412B"/>
    <w:rsid w:val="653A5D63"/>
    <w:rsid w:val="65C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2437</Words>
  <Characters>2699</Characters>
  <Lines>0</Lines>
  <Paragraphs>0</Paragraphs>
  <TotalTime>3</TotalTime>
  <ScaleCrop>false</ScaleCrop>
  <LinksUpToDate>false</LinksUpToDate>
  <CharactersWithSpaces>2780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2026-04-15T07:35:00Z</dcterms:created>
  <dc:creator>Lenovo</dc:creator>
  <cp:lastModifiedBy>Administrator</cp:lastModifiedBy>
  <dcterms:modified xsi:type="dcterms:W3CDTF">2026-04-27T03:03:49Z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eyJoZGlkIjoiNWVkNmYxMzZhMmY4MTE2YTQ5NDMxMTVhNDliYzgxNDUiLCJ1c2VySWQiOiIzOTU2ODc3NDkifQ==</vt:lpwstr>
  </property>
  <property fmtid="{D5CDD505-2E9C-101B-9397-08002B2CF9AE}" pid="4" name="ICV">
    <vt:lpwstr>8BA2DCB7196C474EA155957D5DBA6622_12</vt:lpwstr>
  </property>
</Properties>
</file>